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56824" w14:textId="77777777" w:rsidR="00082D33" w:rsidRDefault="00D23814" w:rsidP="00082D33">
      <w:pPr>
        <w:widowControl/>
        <w:spacing w:line="500" w:lineRule="exact"/>
        <w:jc w:val="left"/>
        <w:rPr>
          <w:rFonts w:ascii="Times New Roman" w:eastAsia="ＭＳ Ｐゴシック" w:hAnsi="Times New Roman" w:cs="Times New Roman"/>
          <w:b/>
          <w:bCs/>
          <w:color w:val="000000"/>
          <w:kern w:val="0"/>
          <w:sz w:val="32"/>
          <w:szCs w:val="32"/>
        </w:rPr>
      </w:pPr>
      <w:r w:rsidRPr="00D23814">
        <w:rPr>
          <w:rFonts w:ascii="Times New Roman" w:eastAsia="ＭＳ Ｐゴシック" w:hAnsi="Times New Roman" w:cs="Times New Roman"/>
          <w:b/>
          <w:bCs/>
          <w:color w:val="000000"/>
          <w:kern w:val="0"/>
          <w:sz w:val="32"/>
          <w:szCs w:val="32"/>
        </w:rPr>
        <w:t>11</w:t>
      </w:r>
      <w:r w:rsidRPr="00D23814">
        <w:rPr>
          <w:rFonts w:ascii="Times New Roman" w:eastAsia="ＭＳ Ｐゴシック" w:hAnsi="Times New Roman" w:cs="Times New Roman"/>
          <w:b/>
          <w:bCs/>
          <w:color w:val="000000"/>
          <w:kern w:val="0"/>
          <w:sz w:val="32"/>
          <w:szCs w:val="32"/>
        </w:rPr>
        <w:t>月</w:t>
      </w:r>
      <w:r w:rsidRPr="00D23814">
        <w:rPr>
          <w:rFonts w:ascii="Times New Roman" w:eastAsia="ＭＳ Ｐゴシック" w:hAnsi="Times New Roman" w:cs="Times New Roman"/>
          <w:b/>
          <w:bCs/>
          <w:color w:val="000000"/>
          <w:kern w:val="0"/>
          <w:sz w:val="32"/>
          <w:szCs w:val="32"/>
        </w:rPr>
        <w:t>28</w:t>
      </w:r>
      <w:r w:rsidRPr="00D23814">
        <w:rPr>
          <w:rFonts w:ascii="Times New Roman" w:eastAsia="ＭＳ Ｐゴシック" w:hAnsi="Times New Roman" w:cs="Times New Roman"/>
          <w:b/>
          <w:bCs/>
          <w:color w:val="000000"/>
          <w:kern w:val="0"/>
          <w:sz w:val="32"/>
          <w:szCs w:val="32"/>
        </w:rPr>
        <w:t>日（木）東北</w:t>
      </w:r>
      <w:r w:rsidRPr="00D23814">
        <w:rPr>
          <w:rFonts w:ascii="Times New Roman" w:eastAsia="ＭＳ Ｐゴシック" w:hAnsi="Times New Roman" w:cs="Times New Roman"/>
          <w:b/>
          <w:bCs/>
          <w:color w:val="000000"/>
          <w:kern w:val="0"/>
          <w:sz w:val="32"/>
          <w:szCs w:val="32"/>
        </w:rPr>
        <w:t>6</w:t>
      </w:r>
      <w:r w:rsidRPr="00D23814">
        <w:rPr>
          <w:rFonts w:ascii="Times New Roman" w:eastAsia="ＭＳ Ｐゴシック" w:hAnsi="Times New Roman" w:cs="Times New Roman"/>
          <w:b/>
          <w:bCs/>
          <w:color w:val="000000"/>
          <w:kern w:val="0"/>
          <w:sz w:val="32"/>
          <w:szCs w:val="32"/>
        </w:rPr>
        <w:t>県の生協連の代表が、東北経済産業局に灯油の安定供給と適正価格に関する要請行動を行ないました。</w:t>
      </w:r>
      <w:r w:rsidRPr="00D23814">
        <w:rPr>
          <w:rFonts w:ascii="Times New Roman" w:eastAsia="ＭＳ Ｐゴシック" w:hAnsi="Times New Roman" w:cs="Times New Roman"/>
          <w:b/>
          <w:bCs/>
          <w:color w:val="000000"/>
          <w:kern w:val="0"/>
          <w:sz w:val="32"/>
          <w:szCs w:val="32"/>
        </w:rPr>
        <w:t xml:space="preserve"> </w:t>
      </w:r>
    </w:p>
    <w:p w14:paraId="35B494BC" w14:textId="489DA1A3" w:rsidR="00082D33" w:rsidRDefault="00082D33" w:rsidP="00082D33">
      <w:pPr>
        <w:widowControl/>
        <w:spacing w:line="500" w:lineRule="exact"/>
        <w:jc w:val="left"/>
        <w:rPr>
          <w:rFonts w:ascii="Times New Roman" w:eastAsia="ＭＳ Ｐゴシック" w:hAnsi="Times New Roman" w:cs="Times New Roman"/>
          <w:b/>
          <w:bCs/>
          <w:color w:val="000000"/>
          <w:kern w:val="0"/>
          <w:sz w:val="24"/>
          <w:szCs w:val="24"/>
        </w:rPr>
      </w:pPr>
      <w:r>
        <w:rPr>
          <w:rFonts w:ascii="Times New Roman" w:eastAsia="ＭＳ Ｐゴシック" w:hAnsi="Times New Roman" w:cs="Times New Roman" w:hint="eastAsia"/>
          <w:b/>
          <w:bCs/>
          <w:color w:val="000000"/>
          <w:kern w:val="0"/>
          <w:sz w:val="32"/>
          <w:szCs w:val="32"/>
        </w:rPr>
        <w:t>（宮城県生協連　県連速報より）</w:t>
      </w:r>
      <w:bookmarkStart w:id="0" w:name="_GoBack"/>
      <w:bookmarkEnd w:id="0"/>
      <w:r w:rsidR="00D23814" w:rsidRPr="00D23814">
        <w:rPr>
          <w:rFonts w:ascii="Times New Roman" w:eastAsia="ＭＳ Ｐゴシック" w:hAnsi="Times New Roman" w:cs="Times New Roman"/>
          <w:b/>
          <w:bCs/>
          <w:color w:val="000000"/>
          <w:kern w:val="0"/>
          <w:sz w:val="32"/>
          <w:szCs w:val="32"/>
        </w:rPr>
        <w:br/>
      </w:r>
      <w:r w:rsidR="00D23814" w:rsidRPr="00D23814">
        <w:rPr>
          <w:rFonts w:ascii="Times New Roman" w:eastAsia="ＭＳ Ｐゴシック" w:hAnsi="Times New Roman" w:cs="Times New Roman"/>
          <w:color w:val="000000"/>
          <w:kern w:val="0"/>
          <w:sz w:val="24"/>
          <w:szCs w:val="24"/>
        </w:rPr>
        <w:br/>
      </w:r>
      <w:r w:rsidR="00D23814" w:rsidRPr="00D23814">
        <w:rPr>
          <w:rFonts w:ascii="Times New Roman" w:eastAsia="ＭＳ Ｐゴシック" w:hAnsi="Times New Roman" w:cs="Times New Roman"/>
          <w:color w:val="000000"/>
          <w:kern w:val="0"/>
          <w:sz w:val="24"/>
          <w:szCs w:val="24"/>
          <w:shd w:val="clear" w:color="auto" w:fill="FFFFFF"/>
        </w:rPr>
        <w:t>東北に住む私たちにとって暖房は不可欠であり、「灯油」はその主力エネルギーとして欠かすことができない生活必需品です。灯油が適正な価格で安定的に供給されることが東北地区のすべての県民の願いです。</w:t>
      </w:r>
      <w:r w:rsidR="00D23814" w:rsidRPr="00D23814">
        <w:rPr>
          <w:rFonts w:ascii="Times New Roman" w:eastAsia="ＭＳ Ｐゴシック" w:hAnsi="Times New Roman" w:cs="Times New Roman"/>
          <w:b/>
          <w:bCs/>
          <w:color w:val="000000"/>
          <w:kern w:val="0"/>
          <w:sz w:val="24"/>
          <w:szCs w:val="24"/>
        </w:rPr>
        <w:t xml:space="preserve"> </w:t>
      </w:r>
      <w:r w:rsidR="00D23814" w:rsidRPr="00D23814">
        <w:rPr>
          <w:rFonts w:ascii="Times New Roman" w:eastAsia="ＭＳ Ｐゴシック" w:hAnsi="Times New Roman" w:cs="Times New Roman"/>
          <w:color w:val="000000"/>
          <w:kern w:val="0"/>
          <w:sz w:val="24"/>
          <w:szCs w:val="24"/>
        </w:rPr>
        <w:br/>
      </w:r>
      <w:r w:rsidR="00D23814" w:rsidRPr="00D23814">
        <w:rPr>
          <w:rFonts w:ascii="Times New Roman" w:eastAsia="ＭＳ Ｐゴシック" w:hAnsi="Times New Roman" w:cs="Times New Roman"/>
          <w:color w:val="000000"/>
          <w:kern w:val="0"/>
          <w:sz w:val="24"/>
          <w:szCs w:val="24"/>
        </w:rPr>
        <w:br/>
      </w:r>
      <w:r w:rsidR="00D23814" w:rsidRPr="00D23814">
        <w:rPr>
          <w:rFonts w:ascii="Times New Roman" w:eastAsia="ＭＳ Ｐゴシック" w:hAnsi="Times New Roman" w:cs="Times New Roman"/>
          <w:color w:val="000000"/>
          <w:kern w:val="0"/>
          <w:sz w:val="24"/>
          <w:szCs w:val="24"/>
          <w:shd w:val="clear" w:color="auto" w:fill="FFFFFF"/>
        </w:rPr>
        <w:t>10</w:t>
      </w:r>
      <w:r w:rsidR="00D23814" w:rsidRPr="00D23814">
        <w:rPr>
          <w:rFonts w:ascii="&amp;quot" w:eastAsia="ＭＳ Ｐゴシック" w:hAnsi="&amp;quot" w:cs="ＭＳ Ｐゴシック"/>
          <w:color w:val="000000"/>
          <w:kern w:val="0"/>
          <w:sz w:val="24"/>
          <w:szCs w:val="24"/>
        </w:rPr>
        <w:t>月</w:t>
      </w:r>
      <w:r w:rsidR="00D23814" w:rsidRPr="00D23814">
        <w:rPr>
          <w:rFonts w:ascii="Times New Roman" w:eastAsia="ＭＳ Ｐゴシック" w:hAnsi="Times New Roman" w:cs="Times New Roman"/>
          <w:color w:val="000000"/>
          <w:kern w:val="0"/>
          <w:sz w:val="24"/>
          <w:szCs w:val="24"/>
        </w:rPr>
        <w:t>21</w:t>
      </w:r>
      <w:r w:rsidR="00D23814" w:rsidRPr="00D23814">
        <w:rPr>
          <w:rFonts w:ascii="Times New Roman" w:eastAsia="ＭＳ Ｐゴシック" w:hAnsi="Times New Roman" w:cs="Times New Roman"/>
          <w:color w:val="000000"/>
          <w:kern w:val="0"/>
          <w:sz w:val="24"/>
          <w:szCs w:val="24"/>
          <w:shd w:val="clear" w:color="auto" w:fill="FFFFFF"/>
        </w:rPr>
        <w:t>日現在の資源エネルギー庁公表東北局配達灯油価格は、</w:t>
      </w:r>
      <w:r w:rsidR="00D23814" w:rsidRPr="00D23814">
        <w:rPr>
          <w:rFonts w:ascii="Times New Roman" w:eastAsia="ＭＳ Ｐゴシック" w:hAnsi="Times New Roman" w:cs="Times New Roman"/>
          <w:color w:val="000000"/>
          <w:kern w:val="0"/>
          <w:sz w:val="24"/>
          <w:szCs w:val="24"/>
          <w:shd w:val="clear" w:color="auto" w:fill="FFFFFF"/>
        </w:rPr>
        <w:t>18</w:t>
      </w:r>
      <w:r w:rsidR="00D23814" w:rsidRPr="00D23814">
        <w:rPr>
          <w:rFonts w:ascii="Times New Roman" w:eastAsia="ＭＳ Ｐゴシック" w:hAnsi="Times New Roman" w:cs="Times New Roman"/>
          <w:color w:val="000000"/>
          <w:kern w:val="0"/>
          <w:sz w:val="24"/>
          <w:szCs w:val="24"/>
          <w:shd w:val="clear" w:color="auto" w:fill="FFFFFF"/>
        </w:rPr>
        <w:t>㍑</w:t>
      </w:r>
      <w:r w:rsidR="00D23814" w:rsidRPr="00D23814">
        <w:rPr>
          <w:rFonts w:ascii="Times New Roman" w:eastAsia="ＭＳ Ｐゴシック" w:hAnsi="Times New Roman" w:cs="Times New Roman"/>
          <w:color w:val="000000"/>
          <w:kern w:val="0"/>
          <w:sz w:val="24"/>
          <w:szCs w:val="24"/>
          <w:shd w:val="clear" w:color="auto" w:fill="FFFFFF"/>
        </w:rPr>
        <w:t>1,665</w:t>
      </w:r>
      <w:r w:rsidR="00D23814" w:rsidRPr="00D23814">
        <w:rPr>
          <w:rFonts w:ascii="Times New Roman" w:eastAsia="ＭＳ Ｐゴシック" w:hAnsi="Times New Roman" w:cs="Times New Roman"/>
          <w:color w:val="000000"/>
          <w:kern w:val="0"/>
          <w:sz w:val="24"/>
          <w:szCs w:val="24"/>
          <w:shd w:val="clear" w:color="auto" w:fill="FFFFFF"/>
        </w:rPr>
        <w:t>円・</w:t>
      </w:r>
      <w:r w:rsidR="00D23814" w:rsidRPr="00D23814">
        <w:rPr>
          <w:rFonts w:ascii="Times New Roman" w:eastAsia="ＭＳ Ｐゴシック" w:hAnsi="Times New Roman" w:cs="Times New Roman"/>
          <w:color w:val="000000"/>
          <w:kern w:val="0"/>
          <w:sz w:val="24"/>
          <w:szCs w:val="24"/>
        </w:rPr>
        <w:t>1</w:t>
      </w:r>
      <w:r w:rsidR="00D23814" w:rsidRPr="00D23814">
        <w:rPr>
          <w:rFonts w:ascii="Times New Roman" w:eastAsia="ＭＳ Ｐゴシック" w:hAnsi="Times New Roman" w:cs="Times New Roman"/>
          <w:color w:val="000000"/>
          <w:kern w:val="0"/>
          <w:sz w:val="24"/>
          <w:szCs w:val="24"/>
          <w:shd w:val="clear" w:color="auto" w:fill="FFFFFF"/>
        </w:rPr>
        <w:t>㍑当り</w:t>
      </w:r>
      <w:r w:rsidR="00D23814" w:rsidRPr="00D23814">
        <w:rPr>
          <w:rFonts w:ascii="Times New Roman" w:eastAsia="ＭＳ Ｐゴシック" w:hAnsi="Times New Roman" w:cs="Times New Roman"/>
          <w:color w:val="000000"/>
          <w:kern w:val="0"/>
          <w:sz w:val="24"/>
          <w:szCs w:val="24"/>
          <w:shd w:val="clear" w:color="auto" w:fill="FFFFFF"/>
        </w:rPr>
        <w:t>92.5</w:t>
      </w:r>
      <w:r w:rsidR="00D23814" w:rsidRPr="00D23814">
        <w:rPr>
          <w:rFonts w:ascii="Times New Roman" w:eastAsia="ＭＳ Ｐゴシック" w:hAnsi="Times New Roman" w:cs="Times New Roman"/>
          <w:color w:val="000000"/>
          <w:kern w:val="0"/>
          <w:sz w:val="24"/>
          <w:szCs w:val="24"/>
          <w:shd w:val="clear" w:color="auto" w:fill="FFFFFF"/>
        </w:rPr>
        <w:t>円と高価格が維持されています。背景には、中東の緊張や、</w:t>
      </w:r>
      <w:r w:rsidR="00D23814" w:rsidRPr="00D23814">
        <w:rPr>
          <w:rFonts w:ascii="Times New Roman" w:eastAsia="ＭＳ Ｐゴシック" w:hAnsi="Times New Roman" w:cs="Times New Roman"/>
          <w:color w:val="000000"/>
          <w:kern w:val="0"/>
          <w:sz w:val="24"/>
          <w:szCs w:val="24"/>
        </w:rPr>
        <w:t>OPEC</w:t>
      </w:r>
      <w:r w:rsidR="00D23814" w:rsidRPr="00D23814">
        <w:rPr>
          <w:rFonts w:ascii="Times New Roman" w:eastAsia="ＭＳ Ｐゴシック" w:hAnsi="Times New Roman" w:cs="Times New Roman"/>
          <w:color w:val="000000"/>
          <w:kern w:val="0"/>
          <w:sz w:val="24"/>
          <w:szCs w:val="24"/>
          <w:shd w:val="clear" w:color="auto" w:fill="FFFFFF"/>
        </w:rPr>
        <w:t>の協調減産による供給減を要因とした原油価格の上昇がありますが、米中貿易摩擦や世界経済減速なども関係するため、今後も原油価格は乱高下を繰り返すと思われます。</w:t>
      </w:r>
      <w:r w:rsidR="00D23814" w:rsidRPr="00D23814">
        <w:rPr>
          <w:rFonts w:ascii="Times New Roman" w:eastAsia="ＭＳ Ｐゴシック" w:hAnsi="Times New Roman" w:cs="Times New Roman"/>
          <w:color w:val="000000"/>
          <w:kern w:val="0"/>
          <w:sz w:val="24"/>
          <w:szCs w:val="24"/>
        </w:rPr>
        <w:br/>
      </w:r>
      <w:r w:rsidR="00D23814" w:rsidRPr="00D23814">
        <w:rPr>
          <w:rFonts w:ascii="Times New Roman" w:eastAsia="ＭＳ Ｐゴシック" w:hAnsi="Times New Roman" w:cs="Times New Roman"/>
          <w:color w:val="000000"/>
          <w:kern w:val="0"/>
          <w:sz w:val="24"/>
          <w:szCs w:val="24"/>
        </w:rPr>
        <w:br/>
      </w:r>
      <w:r w:rsidR="00D23814" w:rsidRPr="00D23814">
        <w:rPr>
          <w:rFonts w:ascii="Times New Roman" w:eastAsia="ＭＳ Ｐゴシック" w:hAnsi="Times New Roman" w:cs="Times New Roman"/>
          <w:color w:val="000000"/>
          <w:kern w:val="0"/>
          <w:sz w:val="24"/>
          <w:szCs w:val="24"/>
          <w:shd w:val="clear" w:color="auto" w:fill="FFFFFF"/>
        </w:rPr>
        <w:t>こうしたなか、本格的な需要期を前に、くらしや地域経済に影響を及ぼす灯油の安定的な供給と適正な価格による供給の確保のための行政施策を、消費者の立場から求める東北経済産業局への要請行動を行いました。東北</w:t>
      </w:r>
      <w:r w:rsidR="00D23814" w:rsidRPr="00D23814">
        <w:rPr>
          <w:rFonts w:ascii="Times New Roman" w:eastAsia="ＭＳ Ｐゴシック" w:hAnsi="Times New Roman" w:cs="Times New Roman"/>
          <w:color w:val="000000"/>
          <w:kern w:val="0"/>
          <w:sz w:val="24"/>
          <w:szCs w:val="24"/>
        </w:rPr>
        <w:t>6</w:t>
      </w:r>
      <w:r w:rsidR="00D23814" w:rsidRPr="00D23814">
        <w:rPr>
          <w:rFonts w:ascii="Times New Roman" w:eastAsia="ＭＳ Ｐゴシック" w:hAnsi="Times New Roman" w:cs="Times New Roman"/>
          <w:color w:val="000000"/>
          <w:kern w:val="0"/>
          <w:sz w:val="24"/>
          <w:szCs w:val="24"/>
          <w:shd w:val="clear" w:color="auto" w:fill="FFFFFF"/>
        </w:rPr>
        <w:t>県の生協連などから、</w:t>
      </w:r>
      <w:r w:rsidR="00D23814" w:rsidRPr="00D23814">
        <w:rPr>
          <w:rFonts w:ascii="Times New Roman" w:eastAsia="ＭＳ Ｐゴシック" w:hAnsi="Times New Roman" w:cs="Times New Roman"/>
          <w:color w:val="000000"/>
          <w:kern w:val="0"/>
          <w:sz w:val="24"/>
          <w:szCs w:val="24"/>
        </w:rPr>
        <w:t>10</w:t>
      </w:r>
      <w:r w:rsidR="00D23814" w:rsidRPr="00D23814">
        <w:rPr>
          <w:rFonts w:ascii="Times New Roman" w:eastAsia="ＭＳ Ｐゴシック" w:hAnsi="Times New Roman" w:cs="Times New Roman"/>
          <w:color w:val="000000"/>
          <w:kern w:val="0"/>
          <w:sz w:val="24"/>
          <w:szCs w:val="24"/>
          <w:shd w:val="clear" w:color="auto" w:fill="FFFFFF"/>
        </w:rPr>
        <w:t>人が要請行動に参加しました。</w:t>
      </w:r>
      <w:r w:rsidR="00D23814" w:rsidRPr="00D23814">
        <w:rPr>
          <w:rFonts w:ascii="Times New Roman" w:eastAsia="ＭＳ Ｐゴシック" w:hAnsi="Times New Roman" w:cs="Times New Roman"/>
          <w:b/>
          <w:bCs/>
          <w:color w:val="000000"/>
          <w:kern w:val="0"/>
          <w:sz w:val="24"/>
          <w:szCs w:val="24"/>
        </w:rPr>
        <w:t xml:space="preserve"> </w:t>
      </w:r>
      <w:r w:rsidR="00D23814" w:rsidRPr="00D23814">
        <w:rPr>
          <w:rFonts w:ascii="Times New Roman" w:eastAsia="ＭＳ Ｐゴシック" w:hAnsi="Times New Roman" w:cs="Times New Roman"/>
          <w:color w:val="000000"/>
          <w:kern w:val="0"/>
          <w:sz w:val="24"/>
          <w:szCs w:val="24"/>
        </w:rPr>
        <w:br/>
      </w:r>
      <w:r w:rsidR="00D23814" w:rsidRPr="00D23814">
        <w:rPr>
          <w:rFonts w:ascii="Times New Roman" w:eastAsia="ＭＳ Ｐゴシック" w:hAnsi="Times New Roman" w:cs="Times New Roman"/>
          <w:color w:val="000000"/>
          <w:kern w:val="0"/>
          <w:sz w:val="24"/>
          <w:szCs w:val="24"/>
          <w:shd w:val="clear" w:color="auto" w:fill="FFFFFF"/>
        </w:rPr>
        <w:t>参加者からは、「石油元売会社の経営統合等による寡占化がすすむことで価格競争が起きにくくなり、消費者へのメリットが感じられない」「福祉灯油制度のための自治体による地方交付税の活用は難しいと思われるので、国が措置してもらいたい」「生活弱者や生活困窮者の現状は非常に厳しいものがあるので、早急の対策を望む」などの意見が出されました。</w:t>
      </w:r>
      <w:r w:rsidR="00D23814" w:rsidRPr="00D23814">
        <w:rPr>
          <w:rFonts w:ascii="Times New Roman" w:eastAsia="ＭＳ Ｐゴシック" w:hAnsi="Times New Roman" w:cs="Times New Roman"/>
          <w:b/>
          <w:bCs/>
          <w:color w:val="000000"/>
          <w:kern w:val="0"/>
          <w:sz w:val="24"/>
          <w:szCs w:val="24"/>
        </w:rPr>
        <w:t xml:space="preserve"> </w:t>
      </w:r>
      <w:r w:rsidR="00D23814" w:rsidRPr="00D23814">
        <w:rPr>
          <w:rFonts w:ascii="Times New Roman" w:eastAsia="ＭＳ Ｐゴシック" w:hAnsi="Times New Roman" w:cs="Times New Roman"/>
          <w:color w:val="000000"/>
          <w:kern w:val="0"/>
          <w:sz w:val="24"/>
          <w:szCs w:val="24"/>
        </w:rPr>
        <w:br/>
      </w:r>
      <w:r w:rsidR="00D23814" w:rsidRPr="00D23814">
        <w:rPr>
          <w:rFonts w:ascii="Times New Roman" w:eastAsia="ＭＳ Ｐゴシック" w:hAnsi="Times New Roman" w:cs="Times New Roman"/>
          <w:color w:val="000000"/>
          <w:kern w:val="0"/>
          <w:sz w:val="24"/>
          <w:szCs w:val="24"/>
          <w:shd w:val="clear" w:color="auto" w:fill="FFFFFF"/>
        </w:rPr>
        <w:t>東北経済産業局の田中課長から、要請項目ごとに回答をいただくとともに、「</w:t>
      </w:r>
      <w:r w:rsidR="00D23814" w:rsidRPr="00D23814">
        <w:rPr>
          <w:rFonts w:ascii="Times New Roman" w:eastAsia="ＭＳ Ｐゴシック" w:hAnsi="Times New Roman" w:cs="Times New Roman"/>
          <w:color w:val="000000"/>
          <w:kern w:val="0"/>
          <w:sz w:val="24"/>
          <w:szCs w:val="24"/>
        </w:rPr>
        <w:t>SS</w:t>
      </w:r>
      <w:r w:rsidR="00D23814" w:rsidRPr="00D23814">
        <w:rPr>
          <w:rFonts w:ascii="Times New Roman" w:eastAsia="ＭＳ Ｐゴシック" w:hAnsi="Times New Roman" w:cs="Times New Roman"/>
          <w:color w:val="000000"/>
          <w:kern w:val="0"/>
          <w:sz w:val="24"/>
          <w:szCs w:val="24"/>
          <w:shd w:val="clear" w:color="auto" w:fill="FFFFFF"/>
        </w:rPr>
        <w:t>の災害対策強化等、災害時の取り組みを進めている」「価格の監視については、市場価格のモニタリング調査を行っている」等の説明がありました。</w:t>
      </w:r>
      <w:r w:rsidR="00D23814" w:rsidRPr="00D23814">
        <w:rPr>
          <w:rFonts w:ascii="Times New Roman" w:eastAsia="ＭＳ Ｐゴシック" w:hAnsi="Times New Roman" w:cs="Times New Roman"/>
          <w:b/>
          <w:bCs/>
          <w:color w:val="000000"/>
          <w:kern w:val="0"/>
          <w:sz w:val="24"/>
          <w:szCs w:val="24"/>
        </w:rPr>
        <w:t xml:space="preserve"> </w:t>
      </w:r>
      <w:r w:rsidR="00D23814" w:rsidRPr="00D23814">
        <w:rPr>
          <w:rFonts w:ascii="Times New Roman" w:eastAsia="ＭＳ Ｐゴシック" w:hAnsi="Times New Roman" w:cs="Times New Roman"/>
          <w:b/>
          <w:bCs/>
          <w:color w:val="000000"/>
          <w:kern w:val="0"/>
          <w:sz w:val="24"/>
          <w:szCs w:val="24"/>
        </w:rPr>
        <w:br/>
      </w:r>
      <w:r w:rsidR="00D23814" w:rsidRPr="00D23814">
        <w:rPr>
          <w:rFonts w:ascii="Times New Roman" w:eastAsia="ＭＳ Ｐゴシック" w:hAnsi="Times New Roman" w:cs="Times New Roman"/>
          <w:b/>
          <w:bCs/>
          <w:color w:val="000000"/>
          <w:kern w:val="0"/>
          <w:sz w:val="24"/>
          <w:szCs w:val="24"/>
        </w:rPr>
        <w:br/>
      </w:r>
      <w:hyperlink r:id="rId4" w:history="1">
        <w:r w:rsidR="00D23814" w:rsidRPr="00D23814">
          <w:rPr>
            <w:rFonts w:ascii="Times New Roman" w:eastAsia="ＭＳ Ｐゴシック" w:hAnsi="Times New Roman" w:cs="Times New Roman"/>
            <w:b/>
            <w:bCs/>
            <w:color w:val="0000FF"/>
            <w:kern w:val="0"/>
            <w:sz w:val="24"/>
            <w:szCs w:val="24"/>
            <w:u w:val="single"/>
          </w:rPr>
          <w:t>※</w:t>
        </w:r>
        <w:r w:rsidR="00D23814" w:rsidRPr="00D23814">
          <w:rPr>
            <w:rFonts w:ascii="Times New Roman" w:eastAsia="ＭＳ Ｐゴシック" w:hAnsi="Times New Roman" w:cs="Times New Roman"/>
            <w:b/>
            <w:bCs/>
            <w:color w:val="0000FF"/>
            <w:kern w:val="0"/>
            <w:sz w:val="24"/>
            <w:szCs w:val="24"/>
            <w:u w:val="single"/>
          </w:rPr>
          <w:t>家庭用灯油に関す</w:t>
        </w:r>
        <w:r w:rsidR="00D23814" w:rsidRPr="00D23814">
          <w:rPr>
            <w:rFonts w:ascii="Times New Roman" w:eastAsia="ＭＳ Ｐゴシック" w:hAnsi="Times New Roman" w:cs="Times New Roman"/>
            <w:b/>
            <w:bCs/>
            <w:color w:val="0000FF"/>
            <w:kern w:val="0"/>
            <w:sz w:val="24"/>
            <w:szCs w:val="24"/>
            <w:u w:val="single"/>
          </w:rPr>
          <w:t>る</w:t>
        </w:r>
        <w:r w:rsidR="00D23814" w:rsidRPr="00D23814">
          <w:rPr>
            <w:rFonts w:ascii="Times New Roman" w:eastAsia="ＭＳ Ｐゴシック" w:hAnsi="Times New Roman" w:cs="Times New Roman"/>
            <w:b/>
            <w:bCs/>
            <w:color w:val="0000FF"/>
            <w:kern w:val="0"/>
            <w:sz w:val="24"/>
            <w:szCs w:val="24"/>
            <w:u w:val="single"/>
          </w:rPr>
          <w:t>要請書（</w:t>
        </w:r>
        <w:r w:rsidR="00D23814" w:rsidRPr="00D23814">
          <w:rPr>
            <w:rFonts w:ascii="Times New Roman" w:eastAsia="ＭＳ Ｐゴシック" w:hAnsi="Times New Roman" w:cs="Times New Roman"/>
            <w:b/>
            <w:bCs/>
            <w:color w:val="0000FF"/>
            <w:kern w:val="0"/>
            <w:sz w:val="24"/>
            <w:szCs w:val="24"/>
            <w:u w:val="single"/>
          </w:rPr>
          <w:t>PDF)</w:t>
        </w:r>
      </w:hyperlink>
    </w:p>
    <w:p w14:paraId="743A9CCD" w14:textId="77777777" w:rsidR="00082D33" w:rsidRDefault="00082D33" w:rsidP="00D23814">
      <w:pPr>
        <w:widowControl/>
        <w:jc w:val="left"/>
        <w:rPr>
          <w:rFonts w:ascii="Times New Roman" w:eastAsia="ＭＳ Ｐゴシック" w:hAnsi="Times New Roman" w:cs="Times New Roman"/>
          <w:b/>
          <w:bCs/>
          <w:color w:val="000000"/>
          <w:kern w:val="0"/>
          <w:sz w:val="24"/>
          <w:szCs w:val="24"/>
        </w:rPr>
      </w:pPr>
    </w:p>
    <w:p w14:paraId="63D68397" w14:textId="77777777" w:rsidR="00082D33" w:rsidRDefault="00082D33" w:rsidP="00D23814">
      <w:pPr>
        <w:widowControl/>
        <w:jc w:val="left"/>
        <w:rPr>
          <w:rFonts w:ascii="Times New Roman" w:eastAsia="ＭＳ Ｐゴシック" w:hAnsi="Times New Roman" w:cs="Times New Roman"/>
          <w:b/>
          <w:bCs/>
          <w:color w:val="000000"/>
          <w:kern w:val="0"/>
          <w:sz w:val="24"/>
          <w:szCs w:val="24"/>
        </w:rPr>
      </w:pPr>
    </w:p>
    <w:p w14:paraId="3E5E1C64" w14:textId="77777777" w:rsidR="00082D33" w:rsidRDefault="00082D33" w:rsidP="00D23814">
      <w:pPr>
        <w:widowControl/>
        <w:jc w:val="left"/>
        <w:rPr>
          <w:rFonts w:ascii="Times New Roman" w:eastAsia="ＭＳ Ｐゴシック" w:hAnsi="Times New Roman" w:cs="Times New Roman"/>
          <w:b/>
          <w:bCs/>
          <w:color w:val="000000"/>
          <w:kern w:val="0"/>
          <w:sz w:val="24"/>
          <w:szCs w:val="24"/>
        </w:rPr>
      </w:pPr>
    </w:p>
    <w:p w14:paraId="6C7B5DAE" w14:textId="77777777" w:rsidR="00082D33" w:rsidRDefault="00082D33" w:rsidP="00D23814">
      <w:pPr>
        <w:widowControl/>
        <w:jc w:val="left"/>
        <w:rPr>
          <w:rFonts w:ascii="Times New Roman" w:eastAsia="ＭＳ Ｐゴシック" w:hAnsi="Times New Roman" w:cs="Times New Roman"/>
          <w:b/>
          <w:bCs/>
          <w:color w:val="000000"/>
          <w:kern w:val="0"/>
          <w:sz w:val="24"/>
          <w:szCs w:val="24"/>
        </w:rPr>
      </w:pPr>
    </w:p>
    <w:p w14:paraId="3579D7DA" w14:textId="5BE37A2B" w:rsidR="00D23814" w:rsidRPr="00D23814" w:rsidRDefault="00D23814" w:rsidP="00D23814">
      <w:pPr>
        <w:widowControl/>
        <w:jc w:val="left"/>
        <w:rPr>
          <w:rFonts w:ascii="ＭＳ Ｐゴシック" w:eastAsia="ＭＳ Ｐゴシック" w:hAnsi="ＭＳ Ｐゴシック" w:cs="ＭＳ Ｐゴシック"/>
          <w:kern w:val="0"/>
          <w:sz w:val="24"/>
          <w:szCs w:val="24"/>
        </w:rPr>
      </w:pPr>
      <w:r w:rsidRPr="00D23814">
        <w:rPr>
          <w:rFonts w:ascii="Times New Roman" w:eastAsia="ＭＳ Ｐゴシック" w:hAnsi="Times New Roman" w:cs="Times New Roman"/>
          <w:b/>
          <w:bCs/>
          <w:color w:val="000000"/>
          <w:kern w:val="0"/>
          <w:sz w:val="24"/>
          <w:szCs w:val="24"/>
        </w:rPr>
        <w:br/>
      </w:r>
      <w:r w:rsidRPr="00D23814">
        <w:rPr>
          <w:rFonts w:ascii="ＭＳ 明朝" w:eastAsia="ＭＳ 明朝" w:hAnsi="ＭＳ 明朝" w:cs="ＭＳ 明朝" w:hint="eastAsia"/>
          <w:color w:val="000000"/>
          <w:kern w:val="0"/>
          <w:sz w:val="24"/>
          <w:szCs w:val="24"/>
          <w:shd w:val="clear" w:color="auto" w:fill="FFFFFF"/>
        </w:rPr>
        <w:t>◆</w:t>
      </w:r>
      <w:r w:rsidRPr="00D23814">
        <w:rPr>
          <w:rFonts w:ascii="Times New Roman" w:eastAsia="ＭＳ Ｐゴシック" w:hAnsi="Times New Roman" w:cs="Times New Roman"/>
          <w:color w:val="000000"/>
          <w:kern w:val="0"/>
          <w:sz w:val="24"/>
          <w:szCs w:val="24"/>
          <w:shd w:val="clear" w:color="auto" w:fill="FFFFFF"/>
        </w:rPr>
        <w:t>要請行動参加者</w:t>
      </w:r>
      <w:r w:rsidRPr="00D23814">
        <w:rPr>
          <w:rFonts w:ascii="Times New Roman" w:eastAsia="ＭＳ Ｐゴシック" w:hAnsi="Times New Roman" w:cs="Times New Roman"/>
          <w:b/>
          <w:bCs/>
          <w:color w:val="000000"/>
          <w:kern w:val="0"/>
          <w:sz w:val="24"/>
          <w:szCs w:val="24"/>
        </w:rPr>
        <w:t xml:space="preserve"> </w:t>
      </w:r>
    </w:p>
    <w:tbl>
      <w:tblPr>
        <w:tblW w:w="8789" w:type="dxa"/>
        <w:tblInd w:w="-10" w:type="dxa"/>
        <w:tblCellMar>
          <w:left w:w="0" w:type="dxa"/>
          <w:right w:w="0" w:type="dxa"/>
        </w:tblCellMar>
        <w:tblLook w:val="04A0" w:firstRow="1" w:lastRow="0" w:firstColumn="1" w:lastColumn="0" w:noHBand="0" w:noVBand="1"/>
      </w:tblPr>
      <w:tblGrid>
        <w:gridCol w:w="1418"/>
        <w:gridCol w:w="7371"/>
      </w:tblGrid>
      <w:tr w:rsidR="00D23814" w:rsidRPr="00D23814" w14:paraId="2388853E" w14:textId="77777777" w:rsidTr="00082D33">
        <w:trPr>
          <w:trHeight w:val="557"/>
        </w:trPr>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DF29D4" w14:textId="77777777" w:rsidR="00D23814" w:rsidRDefault="00D23814" w:rsidP="00D23814">
            <w:pPr>
              <w:widowControl/>
              <w:spacing w:line="400" w:lineRule="exact"/>
              <w:jc w:val="left"/>
              <w:rPr>
                <w:rFonts w:ascii="Times New Roman" w:eastAsia="ＭＳ Ｐゴシック" w:hAnsi="Times New Roman" w:cs="Times New Roman"/>
                <w:color w:val="000000"/>
                <w:kern w:val="0"/>
                <w:sz w:val="24"/>
                <w:szCs w:val="24"/>
              </w:rPr>
            </w:pPr>
            <w:r w:rsidRPr="00D23814">
              <w:rPr>
                <w:rFonts w:ascii="Times New Roman" w:eastAsia="ＭＳ Ｐゴシック" w:hAnsi="Times New Roman" w:cs="Times New Roman"/>
                <w:color w:val="000000"/>
                <w:kern w:val="0"/>
                <w:sz w:val="24"/>
                <w:szCs w:val="24"/>
              </w:rPr>
              <w:t>東北経済</w:t>
            </w:r>
          </w:p>
          <w:p w14:paraId="1E5A8729" w14:textId="06E65F35" w:rsidR="00D23814" w:rsidRPr="00D23814" w:rsidRDefault="00D23814" w:rsidP="00D23814">
            <w:pPr>
              <w:widowControl/>
              <w:spacing w:line="340" w:lineRule="exact"/>
              <w:jc w:val="left"/>
              <w:rPr>
                <w:rFonts w:ascii="Times New Roman" w:eastAsia="ＭＳ Ｐゴシック" w:hAnsi="Times New Roman" w:cs="Times New Roman"/>
                <w:color w:val="000000"/>
                <w:kern w:val="0"/>
                <w:sz w:val="24"/>
                <w:szCs w:val="24"/>
              </w:rPr>
            </w:pPr>
            <w:r w:rsidRPr="00D23814">
              <w:rPr>
                <w:rFonts w:ascii="Times New Roman" w:eastAsia="ＭＳ Ｐゴシック" w:hAnsi="Times New Roman" w:cs="Times New Roman"/>
                <w:color w:val="000000"/>
                <w:kern w:val="0"/>
                <w:sz w:val="24"/>
                <w:szCs w:val="24"/>
              </w:rPr>
              <w:t>産業局</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FFF5E1" w14:textId="77777777" w:rsidR="00D23814" w:rsidRPr="00D23814" w:rsidRDefault="00D23814" w:rsidP="00D23814">
            <w:pPr>
              <w:widowControl/>
              <w:spacing w:before="100" w:beforeAutospacing="1" w:after="100" w:afterAutospacing="1" w:line="320" w:lineRule="atLeast"/>
              <w:jc w:val="left"/>
              <w:rPr>
                <w:rFonts w:ascii="Times New Roman" w:eastAsia="ＭＳ Ｐゴシック" w:hAnsi="Times New Roman" w:cs="Times New Roman"/>
                <w:color w:val="000000"/>
                <w:kern w:val="0"/>
                <w:sz w:val="24"/>
                <w:szCs w:val="24"/>
              </w:rPr>
            </w:pPr>
            <w:r w:rsidRPr="00D23814">
              <w:rPr>
                <w:rFonts w:ascii="Times New Roman" w:eastAsia="ＭＳ Ｐゴシック" w:hAnsi="Times New Roman" w:cs="Times New Roman"/>
                <w:color w:val="000000"/>
                <w:kern w:val="0"/>
                <w:sz w:val="24"/>
                <w:szCs w:val="24"/>
              </w:rPr>
              <w:t>資源・燃料課：田中祐正課長、大槻典彦課長補佐、二階堂暁子係長</w:t>
            </w:r>
          </w:p>
        </w:tc>
      </w:tr>
      <w:tr w:rsidR="00D23814" w:rsidRPr="00D23814" w14:paraId="2F47F466" w14:textId="77777777" w:rsidTr="00082D33">
        <w:trPr>
          <w:trHeight w:val="2231"/>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6C6075" w14:textId="77777777" w:rsidR="00D23814" w:rsidRPr="00D23814" w:rsidRDefault="00D23814" w:rsidP="00D23814">
            <w:pPr>
              <w:widowControl/>
              <w:spacing w:before="100" w:beforeAutospacing="1" w:after="100" w:afterAutospacing="1" w:line="320" w:lineRule="atLeast"/>
              <w:jc w:val="left"/>
              <w:rPr>
                <w:rFonts w:ascii="Times New Roman" w:eastAsia="ＭＳ Ｐゴシック" w:hAnsi="Times New Roman" w:cs="Times New Roman"/>
                <w:color w:val="000000"/>
                <w:kern w:val="0"/>
                <w:sz w:val="24"/>
                <w:szCs w:val="24"/>
              </w:rPr>
            </w:pPr>
            <w:r w:rsidRPr="00D23814">
              <w:rPr>
                <w:rFonts w:ascii="Times New Roman" w:eastAsia="ＭＳ Ｐゴシック" w:hAnsi="Times New Roman" w:cs="Times New Roman"/>
                <w:color w:val="000000"/>
                <w:kern w:val="0"/>
                <w:sz w:val="24"/>
                <w:szCs w:val="24"/>
              </w:rPr>
              <w:t>生協連</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5C23E761" w14:textId="77777777" w:rsidR="00D23814" w:rsidRDefault="00D23814" w:rsidP="00D23814">
            <w:pPr>
              <w:widowControl/>
              <w:spacing w:line="400" w:lineRule="exact"/>
              <w:jc w:val="left"/>
              <w:rPr>
                <w:rFonts w:ascii="Times New Roman" w:eastAsia="ＭＳ Ｐゴシック" w:hAnsi="Times New Roman" w:cs="Times New Roman"/>
                <w:color w:val="000000"/>
                <w:kern w:val="0"/>
                <w:sz w:val="24"/>
                <w:szCs w:val="24"/>
              </w:rPr>
            </w:pPr>
            <w:r w:rsidRPr="00D23814">
              <w:rPr>
                <w:rFonts w:ascii="Times New Roman" w:eastAsia="ＭＳ Ｐゴシック" w:hAnsi="Times New Roman" w:cs="Times New Roman"/>
                <w:color w:val="000000"/>
                <w:kern w:val="0"/>
                <w:sz w:val="24"/>
                <w:szCs w:val="24"/>
              </w:rPr>
              <w:t xml:space="preserve">青森県生協連：鎌田敦子常務理事　　　</w:t>
            </w:r>
            <w:r w:rsidRPr="00D23814">
              <w:rPr>
                <w:rFonts w:ascii="Times New Roman" w:eastAsia="ＭＳ Ｐゴシック" w:hAnsi="Times New Roman" w:cs="Times New Roman"/>
                <w:color w:val="000000"/>
                <w:kern w:val="0"/>
                <w:sz w:val="24"/>
                <w:szCs w:val="24"/>
              </w:rPr>
              <w:br/>
            </w:r>
            <w:r w:rsidRPr="00D23814">
              <w:rPr>
                <w:rFonts w:ascii="Times New Roman" w:eastAsia="ＭＳ Ｐゴシック" w:hAnsi="Times New Roman" w:cs="Times New Roman"/>
                <w:color w:val="000000"/>
                <w:kern w:val="0"/>
                <w:sz w:val="24"/>
                <w:szCs w:val="24"/>
              </w:rPr>
              <w:t>秋田県生協連：村上清志事務局長</w:t>
            </w:r>
            <w:r w:rsidRPr="00D23814">
              <w:rPr>
                <w:rFonts w:ascii="Times New Roman" w:eastAsia="ＭＳ Ｐゴシック" w:hAnsi="Times New Roman" w:cs="Times New Roman"/>
                <w:color w:val="000000"/>
                <w:kern w:val="0"/>
                <w:sz w:val="24"/>
                <w:szCs w:val="24"/>
              </w:rPr>
              <w:br/>
            </w:r>
            <w:r w:rsidRPr="00D23814">
              <w:rPr>
                <w:rFonts w:ascii="Times New Roman" w:eastAsia="ＭＳ Ｐゴシック" w:hAnsi="Times New Roman" w:cs="Times New Roman"/>
                <w:color w:val="000000"/>
                <w:kern w:val="0"/>
                <w:sz w:val="24"/>
                <w:szCs w:val="24"/>
              </w:rPr>
              <w:t xml:space="preserve">岩手県生協連：吉田敏恵専務理事　　　</w:t>
            </w:r>
            <w:r w:rsidRPr="00D23814">
              <w:rPr>
                <w:rFonts w:ascii="Times New Roman" w:eastAsia="ＭＳ Ｐゴシック" w:hAnsi="Times New Roman" w:cs="Times New Roman"/>
                <w:color w:val="000000"/>
                <w:kern w:val="0"/>
                <w:sz w:val="24"/>
                <w:szCs w:val="24"/>
              </w:rPr>
              <w:br/>
            </w:r>
            <w:r w:rsidRPr="00D23814">
              <w:rPr>
                <w:rFonts w:ascii="Times New Roman" w:eastAsia="ＭＳ Ｐゴシック" w:hAnsi="Times New Roman" w:cs="Times New Roman"/>
                <w:color w:val="000000"/>
                <w:kern w:val="0"/>
                <w:sz w:val="24"/>
                <w:szCs w:val="24"/>
              </w:rPr>
              <w:t>福島県生協連：佐藤一夫専務理事</w:t>
            </w:r>
            <w:r w:rsidRPr="00D23814">
              <w:rPr>
                <w:rFonts w:ascii="Times New Roman" w:eastAsia="ＭＳ Ｐゴシック" w:hAnsi="Times New Roman" w:cs="Times New Roman"/>
                <w:color w:val="000000"/>
                <w:kern w:val="0"/>
                <w:sz w:val="24"/>
                <w:szCs w:val="24"/>
              </w:rPr>
              <w:t xml:space="preserve"> </w:t>
            </w:r>
            <w:r w:rsidRPr="00D23814">
              <w:rPr>
                <w:rFonts w:ascii="Times New Roman" w:eastAsia="ＭＳ Ｐゴシック" w:hAnsi="Times New Roman" w:cs="Times New Roman"/>
                <w:color w:val="000000"/>
                <w:kern w:val="0"/>
                <w:sz w:val="24"/>
                <w:szCs w:val="24"/>
              </w:rPr>
              <w:br/>
            </w:r>
            <w:r w:rsidRPr="00D23814">
              <w:rPr>
                <w:rFonts w:ascii="Times New Roman" w:eastAsia="ＭＳ Ｐゴシック" w:hAnsi="Times New Roman" w:cs="Times New Roman"/>
                <w:color w:val="000000"/>
                <w:kern w:val="0"/>
                <w:sz w:val="24"/>
                <w:szCs w:val="24"/>
              </w:rPr>
              <w:t>宮城県生協連：野崎和夫専務理事・加藤房子常務理事</w:t>
            </w:r>
            <w:r w:rsidRPr="00D23814">
              <w:rPr>
                <w:rFonts w:ascii="Times New Roman" w:eastAsia="ＭＳ Ｐゴシック" w:hAnsi="Times New Roman" w:cs="Times New Roman"/>
                <w:color w:val="000000"/>
                <w:kern w:val="0"/>
                <w:sz w:val="24"/>
                <w:szCs w:val="24"/>
              </w:rPr>
              <w:br/>
            </w:r>
            <w:r w:rsidRPr="00D23814">
              <w:rPr>
                <w:rFonts w:ascii="Times New Roman" w:eastAsia="ＭＳ Ｐゴシック" w:hAnsi="Times New Roman" w:cs="Times New Roman"/>
                <w:color w:val="000000"/>
                <w:kern w:val="0"/>
                <w:sz w:val="24"/>
                <w:szCs w:val="24"/>
              </w:rPr>
              <w:t>コープ東北サンネット事業連合エネルギー事業本部：木村孝統括</w:t>
            </w:r>
            <w:r w:rsidRPr="00D23814">
              <w:rPr>
                <w:rFonts w:ascii="Times New Roman" w:eastAsia="ＭＳ Ｐゴシック" w:hAnsi="Times New Roman" w:cs="Times New Roman"/>
                <w:color w:val="000000"/>
                <w:kern w:val="0"/>
                <w:sz w:val="24"/>
                <w:szCs w:val="24"/>
              </w:rPr>
              <w:t xml:space="preserve"> </w:t>
            </w:r>
            <w:r w:rsidRPr="00D23814">
              <w:rPr>
                <w:rFonts w:ascii="Times New Roman" w:eastAsia="ＭＳ Ｐゴシック" w:hAnsi="Times New Roman" w:cs="Times New Roman"/>
                <w:color w:val="000000"/>
                <w:kern w:val="0"/>
                <w:sz w:val="24"/>
                <w:szCs w:val="24"/>
              </w:rPr>
              <w:br/>
            </w:r>
            <w:r w:rsidRPr="00D23814">
              <w:rPr>
                <w:rFonts w:ascii="Times New Roman" w:eastAsia="ＭＳ Ｐゴシック" w:hAnsi="Times New Roman" w:cs="Times New Roman"/>
                <w:color w:val="000000"/>
                <w:kern w:val="0"/>
                <w:sz w:val="24"/>
                <w:szCs w:val="24"/>
              </w:rPr>
              <w:t>日本生協連北海道・東北地連：井形貞祐事務局長・谷川昌已事務局員</w:t>
            </w:r>
          </w:p>
          <w:p w14:paraId="23BD468A" w14:textId="4D2D4103" w:rsidR="00D23814" w:rsidRPr="00D23814" w:rsidRDefault="00D23814" w:rsidP="00D23814">
            <w:pPr>
              <w:widowControl/>
              <w:spacing w:line="380" w:lineRule="exact"/>
              <w:ind w:firstLineChars="1300" w:firstLine="3120"/>
              <w:jc w:val="left"/>
              <w:rPr>
                <w:rFonts w:ascii="Times New Roman" w:eastAsia="ＭＳ Ｐゴシック" w:hAnsi="Times New Roman" w:cs="Times New Roman"/>
                <w:color w:val="000000"/>
                <w:kern w:val="0"/>
                <w:sz w:val="24"/>
                <w:szCs w:val="24"/>
              </w:rPr>
            </w:pPr>
            <w:r w:rsidRPr="00D23814">
              <w:rPr>
                <w:rFonts w:ascii="Times New Roman" w:eastAsia="ＭＳ Ｐゴシック" w:hAnsi="Times New Roman" w:cs="Times New Roman"/>
                <w:color w:val="000000"/>
                <w:kern w:val="0"/>
                <w:sz w:val="24"/>
                <w:szCs w:val="24"/>
              </w:rPr>
              <w:t>大友恵里子事務局員</w:t>
            </w:r>
          </w:p>
        </w:tc>
      </w:tr>
    </w:tbl>
    <w:p w14:paraId="0BD85EAC" w14:textId="654DF8CA" w:rsidR="00575190" w:rsidRPr="00D23814" w:rsidRDefault="002C79D3">
      <w:r>
        <w:rPr>
          <w:noProof/>
        </w:rPr>
        <mc:AlternateContent>
          <mc:Choice Requires="wps">
            <w:drawing>
              <wp:anchor distT="0" distB="0" distL="114300" distR="114300" simplePos="0" relativeHeight="251662336" behindDoc="0" locked="0" layoutInCell="1" allowOverlap="1" wp14:anchorId="7B4E514B" wp14:editId="621DE6A3">
                <wp:simplePos x="0" y="0"/>
                <wp:positionH relativeFrom="column">
                  <wp:posOffset>3147695</wp:posOffset>
                </wp:positionH>
                <wp:positionV relativeFrom="paragraph">
                  <wp:posOffset>2093595</wp:posOffset>
                </wp:positionV>
                <wp:extent cx="2371725" cy="8477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2371725" cy="847725"/>
                        </a:xfrm>
                        <a:prstGeom prst="rect">
                          <a:avLst/>
                        </a:prstGeom>
                        <a:solidFill>
                          <a:schemeClr val="lt1"/>
                        </a:solidFill>
                        <a:ln w="6350">
                          <a:noFill/>
                        </a:ln>
                      </wps:spPr>
                      <wps:txbx>
                        <w:txbxContent>
                          <w:p w14:paraId="073EACEC" w14:textId="51354363" w:rsidR="002C79D3" w:rsidRPr="002C79D3" w:rsidRDefault="002C79D3">
                            <w:pPr>
                              <w:rPr>
                                <w:rFonts w:ascii="ＭＳ Ｐ明朝" w:eastAsia="ＭＳ Ｐ明朝" w:hAnsi="ＭＳ Ｐ明朝"/>
                                <w:sz w:val="24"/>
                                <w:szCs w:val="24"/>
                              </w:rPr>
                            </w:pPr>
                            <w:r w:rsidRPr="002C79D3">
                              <w:rPr>
                                <w:rFonts w:ascii="ＭＳ Ｐ明朝" w:eastAsia="ＭＳ Ｐ明朝" w:hAnsi="ＭＳ Ｐ明朝"/>
                                <w:sz w:val="24"/>
                                <w:szCs w:val="24"/>
                              </w:rPr>
                              <w:t xml:space="preserve">要請書の提出 </w:t>
                            </w:r>
                            <w:r w:rsidRPr="002C79D3">
                              <w:rPr>
                                <w:rFonts w:ascii="ＭＳ Ｐ明朝" w:eastAsia="ＭＳ Ｐ明朝" w:hAnsi="ＭＳ Ｐ明朝"/>
                                <w:sz w:val="24"/>
                                <w:szCs w:val="24"/>
                              </w:rPr>
                              <w:br/>
                              <w:t>青森県生協連鎌田常務理事（左）田中課長（右）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E514B" id="_x0000_t202" coordsize="21600,21600" o:spt="202" path="m,l,21600r21600,l21600,xe">
                <v:stroke joinstyle="miter"/>
                <v:path gradientshapeok="t" o:connecttype="rect"/>
              </v:shapetype>
              <v:shape id="テキスト ボックス 2" o:spid="_x0000_s1026" type="#_x0000_t202" style="position:absolute;left:0;text-align:left;margin-left:247.85pt;margin-top:164.85pt;width:186.7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" fillcolor="white [3201]" stroked="f" strokeweight=".5pt">
                <v:textbox>
                  <w:txbxContent>
                    <w:p w14:paraId="073EACEC" w14:textId="51354363" w:rsidR="002C79D3" w:rsidRPr="002C79D3" w:rsidRDefault="002C79D3">
                      <w:pPr>
                        <w:rPr>
                          <w:rFonts w:ascii="ＭＳ Ｐ明朝" w:eastAsia="ＭＳ Ｐ明朝" w:hAnsi="ＭＳ Ｐ明朝"/>
                          <w:sz w:val="24"/>
                          <w:szCs w:val="24"/>
                        </w:rPr>
                      </w:pPr>
                      <w:r w:rsidRPr="002C79D3">
                        <w:rPr>
                          <w:rFonts w:ascii="ＭＳ Ｐ明朝" w:eastAsia="ＭＳ Ｐ明朝" w:hAnsi="ＭＳ Ｐ明朝"/>
                          <w:sz w:val="24"/>
                          <w:szCs w:val="24"/>
                        </w:rPr>
                        <w:t xml:space="preserve">要請書の提出 </w:t>
                      </w:r>
                      <w:r w:rsidRPr="002C79D3">
                        <w:rPr>
                          <w:rFonts w:ascii="ＭＳ Ｐ明朝" w:eastAsia="ＭＳ Ｐ明朝" w:hAnsi="ＭＳ Ｐ明朝"/>
                          <w:sz w:val="24"/>
                          <w:szCs w:val="24"/>
                        </w:rPr>
                        <w:br/>
                        <w:t>青森県生協連鎌田常務理事（左）田中課長（右）</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9027213" wp14:editId="68AC849E">
                <wp:simplePos x="0" y="0"/>
                <wp:positionH relativeFrom="column">
                  <wp:posOffset>728345</wp:posOffset>
                </wp:positionH>
                <wp:positionV relativeFrom="paragraph">
                  <wp:posOffset>2093595</wp:posOffset>
                </wp:positionV>
                <wp:extent cx="1095375" cy="3143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095375" cy="314325"/>
                        </a:xfrm>
                        <a:prstGeom prst="rect">
                          <a:avLst/>
                        </a:prstGeom>
                        <a:solidFill>
                          <a:schemeClr val="lt1"/>
                        </a:solidFill>
                        <a:ln w="6350">
                          <a:noFill/>
                        </a:ln>
                      </wps:spPr>
                      <wps:txbx>
                        <w:txbxContent>
                          <w:p w14:paraId="45730510" w14:textId="012F6829" w:rsidR="002C79D3" w:rsidRPr="002C79D3" w:rsidRDefault="002C79D3">
                            <w:pPr>
                              <w:rPr>
                                <w:rFonts w:ascii="ＭＳ Ｐ明朝" w:eastAsia="ＭＳ Ｐ明朝" w:hAnsi="ＭＳ Ｐ明朝"/>
                                <w:sz w:val="24"/>
                                <w:szCs w:val="24"/>
                              </w:rPr>
                            </w:pPr>
                            <w:r w:rsidRPr="002C79D3">
                              <w:rPr>
                                <w:rFonts w:ascii="ＭＳ Ｐ明朝" w:eastAsia="ＭＳ Ｐ明朝" w:hAnsi="ＭＳ Ｐ明朝" w:hint="eastAsia"/>
                                <w:sz w:val="24"/>
                                <w:szCs w:val="24"/>
                              </w:rPr>
                              <w:t>懇談の様子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27213" id="テキスト ボックス 1" o:spid="_x0000_s1027" type="#_x0000_t202" style="position:absolute;left:0;text-align:left;margin-left:57.35pt;margin-top:164.85pt;width:86.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" fillcolor="white [3201]" stroked="f" strokeweight=".5pt">
                <v:textbox>
                  <w:txbxContent>
                    <w:p w14:paraId="45730510" w14:textId="012F6829" w:rsidR="002C79D3" w:rsidRPr="002C79D3" w:rsidRDefault="002C79D3">
                      <w:pPr>
                        <w:rPr>
                          <w:rFonts w:ascii="ＭＳ Ｐ明朝" w:eastAsia="ＭＳ Ｐ明朝" w:hAnsi="ＭＳ Ｐ明朝"/>
                          <w:sz w:val="24"/>
                          <w:szCs w:val="24"/>
                        </w:rPr>
                      </w:pPr>
                      <w:r w:rsidRPr="002C79D3">
                        <w:rPr>
                          <w:rFonts w:ascii="ＭＳ Ｐ明朝" w:eastAsia="ＭＳ Ｐ明朝" w:hAnsi="ＭＳ Ｐ明朝" w:hint="eastAsia"/>
                          <w:sz w:val="24"/>
                          <w:szCs w:val="24"/>
                        </w:rPr>
                        <w:t>懇談の様子</w:t>
                      </w:r>
                    </w:p>
                  </w:txbxContent>
                </v:textbox>
              </v:shape>
            </w:pict>
          </mc:Fallback>
        </mc:AlternateContent>
      </w:r>
      <w:r w:rsidR="000F79F1">
        <w:rPr>
          <w:noProof/>
        </w:rPr>
        <w:drawing>
          <wp:anchor distT="0" distB="0" distL="114300" distR="114300" simplePos="0" relativeHeight="251658240" behindDoc="0" locked="0" layoutInCell="1" allowOverlap="1" wp14:anchorId="5295ED0A" wp14:editId="0D751A56">
            <wp:simplePos x="0" y="0"/>
            <wp:positionH relativeFrom="column">
              <wp:posOffset>2938145</wp:posOffset>
            </wp:positionH>
            <wp:positionV relativeFrom="paragraph">
              <wp:posOffset>151765</wp:posOffset>
            </wp:positionV>
            <wp:extent cx="2400300" cy="1800225"/>
            <wp:effectExtent l="0" t="0" r="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79F1">
        <w:rPr>
          <w:noProof/>
        </w:rPr>
        <w:drawing>
          <wp:anchor distT="0" distB="0" distL="114300" distR="114300" simplePos="0" relativeHeight="251659264" behindDoc="0" locked="0" layoutInCell="1" allowOverlap="1" wp14:anchorId="441384F1" wp14:editId="2DBB8DB2">
            <wp:simplePos x="0" y="0"/>
            <wp:positionH relativeFrom="column">
              <wp:posOffset>80010</wp:posOffset>
            </wp:positionH>
            <wp:positionV relativeFrom="paragraph">
              <wp:posOffset>149860</wp:posOffset>
            </wp:positionV>
            <wp:extent cx="2466975" cy="1850231"/>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466975" cy="1850231"/>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75190" w:rsidRPr="00D23814" w:rsidSect="00082D33">
      <w:pgSz w:w="11906" w:h="16838" w:code="9"/>
      <w:pgMar w:top="1418" w:right="1418" w:bottom="709"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mp;quot">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14"/>
    <w:rsid w:val="00082D33"/>
    <w:rsid w:val="000F79F1"/>
    <w:rsid w:val="002C79D3"/>
    <w:rsid w:val="003E11CE"/>
    <w:rsid w:val="0045654D"/>
    <w:rsid w:val="00575190"/>
    <w:rsid w:val="005D406E"/>
    <w:rsid w:val="00617907"/>
    <w:rsid w:val="006D5137"/>
    <w:rsid w:val="007841B6"/>
    <w:rsid w:val="007D0C24"/>
    <w:rsid w:val="00803E0D"/>
    <w:rsid w:val="00930818"/>
    <w:rsid w:val="009D78F9"/>
    <w:rsid w:val="00D23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471F1A"/>
  <w15:chartTrackingRefBased/>
  <w15:docId w15:val="{032CA56C-B633-40D3-8956-BE443BC6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66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kenren.miyagi.coop/pubcomme/2019/20191128.pdf" TargetMode="Externa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本部 coopa</dc:creator>
  <cp:keywords/>
  <dc:description/>
  <cp:lastModifiedBy>本部 coopa</cp:lastModifiedBy>
  <cp:revision>4</cp:revision>
  <dcterms:created xsi:type="dcterms:W3CDTF">2019-12-04T09:22:00Z</dcterms:created>
  <dcterms:modified xsi:type="dcterms:W3CDTF">2019-12-04T09:36:00Z</dcterms:modified>
</cp:coreProperties>
</file>